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0C47A8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942847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МО «Шенкурский муниципальный район» информирует жителей района о </w:t>
      </w:r>
      <w:r w:rsidR="00563800">
        <w:rPr>
          <w:rFonts w:ascii="Times New Roman" w:hAnsi="Times New Roman" w:cs="Times New Roman"/>
          <w:sz w:val="26"/>
          <w:szCs w:val="26"/>
        </w:rPr>
        <w:t xml:space="preserve">возможном установлении публичного </w:t>
      </w:r>
      <w:r>
        <w:rPr>
          <w:rFonts w:ascii="Times New Roman" w:hAnsi="Times New Roman" w:cs="Times New Roman"/>
          <w:sz w:val="26"/>
          <w:szCs w:val="26"/>
        </w:rPr>
        <w:t xml:space="preserve">для </w:t>
      </w:r>
      <w:r w:rsidR="00997608">
        <w:rPr>
          <w:rFonts w:ascii="Times New Roman" w:hAnsi="Times New Roman" w:cs="Times New Roman"/>
          <w:sz w:val="26"/>
          <w:szCs w:val="26"/>
        </w:rPr>
        <w:t xml:space="preserve"> </w:t>
      </w:r>
      <w:r w:rsidR="00997608" w:rsidRPr="00997608">
        <w:rPr>
          <w:rFonts w:ascii="Times New Roman" w:hAnsi="Times New Roman" w:cs="Times New Roman"/>
          <w:sz w:val="26"/>
          <w:szCs w:val="26"/>
        </w:rPr>
        <w:t>размещени</w:t>
      </w:r>
      <w:r w:rsidR="00997608">
        <w:rPr>
          <w:rFonts w:ascii="Times New Roman" w:hAnsi="Times New Roman" w:cs="Times New Roman"/>
          <w:sz w:val="26"/>
          <w:szCs w:val="26"/>
        </w:rPr>
        <w:t>я</w:t>
      </w:r>
      <w:r w:rsidR="00997608" w:rsidRPr="00997608">
        <w:rPr>
          <w:rFonts w:ascii="Times New Roman" w:hAnsi="Times New Roman" w:cs="Times New Roman"/>
          <w:sz w:val="26"/>
          <w:szCs w:val="26"/>
        </w:rPr>
        <w:t xml:space="preserve"> объекта </w:t>
      </w:r>
      <w:proofErr w:type="spellStart"/>
      <w:r w:rsidR="00997608" w:rsidRPr="00997608">
        <w:rPr>
          <w:rFonts w:ascii="Times New Roman" w:hAnsi="Times New Roman" w:cs="Times New Roman"/>
          <w:sz w:val="26"/>
          <w:szCs w:val="26"/>
        </w:rPr>
        <w:t>электросетевого</w:t>
      </w:r>
      <w:proofErr w:type="spellEnd"/>
      <w:r w:rsidR="00997608" w:rsidRPr="00997608">
        <w:rPr>
          <w:rFonts w:ascii="Times New Roman" w:hAnsi="Times New Roman" w:cs="Times New Roman"/>
          <w:sz w:val="26"/>
          <w:szCs w:val="26"/>
        </w:rPr>
        <w:t xml:space="preserve"> хозяйства </w:t>
      </w:r>
      <w:r w:rsidR="003E172C" w:rsidRPr="003E172C">
        <w:rPr>
          <w:rFonts w:ascii="Times New Roman" w:hAnsi="Times New Roman" w:cs="Times New Roman"/>
          <w:sz w:val="26"/>
          <w:szCs w:val="26"/>
        </w:rPr>
        <w:t>(ВЛ-0,4 кВ "</w:t>
      </w:r>
      <w:proofErr w:type="spellStart"/>
      <w:r w:rsidR="003E172C" w:rsidRPr="003E172C">
        <w:rPr>
          <w:rFonts w:ascii="Times New Roman" w:hAnsi="Times New Roman" w:cs="Times New Roman"/>
          <w:sz w:val="26"/>
          <w:szCs w:val="26"/>
        </w:rPr>
        <w:t>Окатово</w:t>
      </w:r>
      <w:proofErr w:type="spellEnd"/>
      <w:r w:rsidR="003E172C" w:rsidRPr="003E172C">
        <w:rPr>
          <w:rFonts w:ascii="Times New Roman" w:hAnsi="Times New Roman" w:cs="Times New Roman"/>
          <w:sz w:val="26"/>
          <w:szCs w:val="26"/>
        </w:rPr>
        <w:t xml:space="preserve">" от КТП-25 </w:t>
      </w:r>
      <w:proofErr w:type="spellStart"/>
      <w:r w:rsidR="003E172C" w:rsidRPr="003E172C">
        <w:rPr>
          <w:rFonts w:ascii="Times New Roman" w:hAnsi="Times New Roman" w:cs="Times New Roman"/>
          <w:sz w:val="26"/>
          <w:szCs w:val="26"/>
        </w:rPr>
        <w:t>кВА</w:t>
      </w:r>
      <w:proofErr w:type="spellEnd"/>
      <w:r w:rsidR="003E172C" w:rsidRPr="003E172C">
        <w:rPr>
          <w:rFonts w:ascii="Times New Roman" w:hAnsi="Times New Roman" w:cs="Times New Roman"/>
          <w:sz w:val="26"/>
          <w:szCs w:val="26"/>
        </w:rPr>
        <w:t xml:space="preserve"> № 1179)</w:t>
      </w:r>
      <w:r w:rsidR="00997608">
        <w:rPr>
          <w:rFonts w:ascii="Times New Roman" w:hAnsi="Times New Roman" w:cs="Times New Roman"/>
          <w:sz w:val="26"/>
          <w:szCs w:val="26"/>
        </w:rPr>
        <w:t xml:space="preserve"> </w:t>
      </w:r>
      <w:r w:rsidR="00997608" w:rsidRPr="00997608">
        <w:rPr>
          <w:rFonts w:ascii="Times New Roman" w:hAnsi="Times New Roman" w:cs="Times New Roman"/>
          <w:color w:val="000000"/>
          <w:sz w:val="26"/>
          <w:szCs w:val="26"/>
        </w:rPr>
        <w:t xml:space="preserve">в кадастровых кварталах </w:t>
      </w:r>
      <w:r w:rsidR="003E172C" w:rsidRPr="003E172C">
        <w:rPr>
          <w:rFonts w:ascii="Times New Roman" w:hAnsi="Times New Roman" w:cs="Times New Roman"/>
          <w:color w:val="000000"/>
          <w:sz w:val="26"/>
          <w:szCs w:val="26"/>
        </w:rPr>
        <w:t>29:20:120201, 29:20:120501</w:t>
      </w:r>
      <w:r w:rsidR="00997608" w:rsidRPr="00997608">
        <w:rPr>
          <w:rFonts w:ascii="Times New Roman" w:hAnsi="Times New Roman" w:cs="Times New Roman"/>
          <w:color w:val="000000"/>
          <w:sz w:val="26"/>
          <w:szCs w:val="26"/>
        </w:rPr>
        <w:t xml:space="preserve">, расположенного по адресу: обл. Архангельская, Шенкурский район, </w:t>
      </w:r>
      <w:r w:rsidR="00D41BFA" w:rsidRPr="00D41BFA">
        <w:rPr>
          <w:rFonts w:ascii="Times New Roman" w:hAnsi="Times New Roman" w:cs="Times New Roman"/>
          <w:color w:val="000000"/>
          <w:sz w:val="26"/>
          <w:szCs w:val="26"/>
        </w:rPr>
        <w:t>МО «</w:t>
      </w:r>
      <w:r w:rsidR="003E172C">
        <w:rPr>
          <w:rFonts w:ascii="Times New Roman" w:hAnsi="Times New Roman" w:cs="Times New Roman"/>
          <w:color w:val="000000"/>
          <w:sz w:val="26"/>
          <w:szCs w:val="26"/>
        </w:rPr>
        <w:t>Шеговарское»</w:t>
      </w:r>
      <w:r w:rsidR="00D41BFA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B6D15" w:rsidRPr="000B6D15" w:rsidRDefault="000B6D15" w:rsidP="000B6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</w:t>
      </w:r>
      <w:r w:rsidRPr="000B6D15">
        <w:rPr>
          <w:rFonts w:ascii="Times New Roman" w:hAnsi="Times New Roman" w:cs="Times New Roman"/>
          <w:bCs/>
          <w:sz w:val="24"/>
          <w:szCs w:val="24"/>
        </w:rPr>
        <w:t xml:space="preserve">17:00 </w:t>
      </w:r>
      <w:proofErr w:type="spellStart"/>
      <w:r w:rsidRPr="000B6D15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0B6D15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0B6D15" w:rsidRPr="000B6D15" w:rsidRDefault="000B6D15" w:rsidP="000B6D15">
      <w:pPr>
        <w:jc w:val="both"/>
        <w:rPr>
          <w:rFonts w:ascii="Times New Roman" w:hAnsi="Times New Roman" w:cs="Times New Roman"/>
          <w:sz w:val="24"/>
          <w:szCs w:val="24"/>
        </w:rPr>
      </w:pPr>
      <w:r w:rsidRPr="000B6D15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0B6D15">
        <w:rPr>
          <w:sz w:val="24"/>
          <w:szCs w:val="24"/>
        </w:rPr>
        <w:t>;</w:t>
      </w:r>
      <w:r w:rsidRPr="000B6D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B6D15" w:rsidRPr="000B6D15" w:rsidRDefault="000B6D15" w:rsidP="000B6D1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6D15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0B6D1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B6D15" w:rsidRPr="000B6D15" w:rsidRDefault="000B6D15" w:rsidP="000B6D15">
      <w:pPr>
        <w:jc w:val="both"/>
        <w:rPr>
          <w:rFonts w:ascii="Times New Roman" w:hAnsi="Times New Roman" w:cs="Times New Roman"/>
          <w:sz w:val="24"/>
          <w:szCs w:val="24"/>
        </w:rPr>
      </w:pPr>
      <w:r w:rsidRPr="000B6D15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0B6D15">
        <w:rPr>
          <w:sz w:val="24"/>
          <w:szCs w:val="24"/>
        </w:rPr>
        <w:t>;</w:t>
      </w:r>
    </w:p>
    <w:p w:rsidR="000B6D15" w:rsidRPr="000B6D15" w:rsidRDefault="000B6D15" w:rsidP="000B6D1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6D15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0B6D15">
        <w:rPr>
          <w:rFonts w:ascii="Times New Roman" w:hAnsi="Times New Roman" w:cs="Times New Roman"/>
          <w:sz w:val="24"/>
          <w:szCs w:val="24"/>
        </w:rPr>
        <w:t>;</w:t>
      </w:r>
    </w:p>
    <w:p w:rsidR="000B6D15" w:rsidRPr="000B6D15" w:rsidRDefault="000B6D15" w:rsidP="000B6D15">
      <w:pPr>
        <w:jc w:val="both"/>
        <w:rPr>
          <w:rFonts w:ascii="Times New Roman" w:hAnsi="Times New Roman" w:cs="Times New Roman"/>
          <w:sz w:val="24"/>
          <w:szCs w:val="24"/>
        </w:rPr>
      </w:pPr>
      <w:r w:rsidRPr="000B6D15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0B6D15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0B6D15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0B6D1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B6D15" w:rsidRPr="000B6D15" w:rsidRDefault="000B6D15" w:rsidP="000B6D15">
      <w:pPr>
        <w:jc w:val="both"/>
        <w:rPr>
          <w:rFonts w:ascii="Times New Roman" w:hAnsi="Times New Roman" w:cs="Times New Roman"/>
          <w:sz w:val="24"/>
          <w:szCs w:val="24"/>
        </w:rPr>
      </w:pPr>
      <w:r w:rsidRPr="000B6D15">
        <w:rPr>
          <w:rFonts w:ascii="Times New Roman" w:hAnsi="Times New Roman" w:cs="Times New Roman"/>
          <w:sz w:val="24"/>
          <w:szCs w:val="24"/>
        </w:rPr>
        <w:t xml:space="preserve"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</w:t>
      </w:r>
      <w:r w:rsidRPr="000B6D15">
        <w:rPr>
          <w:rFonts w:ascii="Times New Roman" w:hAnsi="Times New Roman" w:cs="Times New Roman"/>
          <w:sz w:val="24"/>
          <w:szCs w:val="24"/>
        </w:rPr>
        <w:lastRenderedPageBreak/>
        <w:t>инвестиционной программ</w:t>
      </w:r>
      <w:proofErr w:type="gramStart"/>
      <w:r w:rsidRPr="000B6D15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0B6D15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0B6D15">
        <w:rPr>
          <w:rFonts w:ascii="Times New Roman" w:hAnsi="Times New Roman" w:cs="Times New Roman"/>
          <w:sz w:val="24"/>
          <w:szCs w:val="24"/>
        </w:rPr>
        <w:t>;</w:t>
      </w:r>
    </w:p>
    <w:p w:rsidR="000B6D15" w:rsidRPr="000B6D15" w:rsidRDefault="000B6D15" w:rsidP="000B6D1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6D15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0B6D15">
        <w:rPr>
          <w:rFonts w:ascii="Times New Roman" w:hAnsi="Times New Roman" w:cs="Times New Roman"/>
          <w:sz w:val="24"/>
          <w:szCs w:val="24"/>
        </w:rPr>
        <w:t>;</w:t>
      </w:r>
    </w:p>
    <w:p w:rsidR="000B6D15" w:rsidRPr="000B6D15" w:rsidRDefault="000B6D15" w:rsidP="000B6D1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6D15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0B6D15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0B6D15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</w:t>
      </w:r>
      <w:r w:rsidRPr="000B6D15">
        <w:rPr>
          <w:sz w:val="24"/>
          <w:szCs w:val="24"/>
        </w:rPr>
        <w:t xml:space="preserve"> </w:t>
      </w:r>
      <w:hyperlink r:id="rId11" w:history="1"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0B6D15">
          <w:rPr>
            <w:rStyle w:val="a5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0B6D15">
        <w:rPr>
          <w:rFonts w:ascii="Times New Roman" w:hAnsi="Times New Roman" w:cs="Times New Roman"/>
          <w:sz w:val="24"/>
          <w:szCs w:val="24"/>
        </w:rPr>
        <w:t>.</w:t>
      </w:r>
    </w:p>
    <w:p w:rsidR="000C47A8" w:rsidRPr="000B6D15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7572E"/>
    <w:rsid w:val="000B5D88"/>
    <w:rsid w:val="000B6D15"/>
    <w:rsid w:val="000B74B7"/>
    <w:rsid w:val="000C47A8"/>
    <w:rsid w:val="000C7B9D"/>
    <w:rsid w:val="00225339"/>
    <w:rsid w:val="002307CC"/>
    <w:rsid w:val="002B3038"/>
    <w:rsid w:val="002C1862"/>
    <w:rsid w:val="0037757A"/>
    <w:rsid w:val="003C29BB"/>
    <w:rsid w:val="003C4857"/>
    <w:rsid w:val="003E172C"/>
    <w:rsid w:val="00446698"/>
    <w:rsid w:val="0045096C"/>
    <w:rsid w:val="00451EF2"/>
    <w:rsid w:val="00466EB5"/>
    <w:rsid w:val="00471761"/>
    <w:rsid w:val="00477324"/>
    <w:rsid w:val="00492ECF"/>
    <w:rsid w:val="004A6537"/>
    <w:rsid w:val="004D07A2"/>
    <w:rsid w:val="004F373F"/>
    <w:rsid w:val="005277C9"/>
    <w:rsid w:val="00563800"/>
    <w:rsid w:val="00573C1F"/>
    <w:rsid w:val="005807A0"/>
    <w:rsid w:val="005B1365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616E3"/>
    <w:rsid w:val="00C61A34"/>
    <w:rsid w:val="00CC2E75"/>
    <w:rsid w:val="00CC4E49"/>
    <w:rsid w:val="00CD24C9"/>
    <w:rsid w:val="00CE07A1"/>
    <w:rsid w:val="00CE1DE7"/>
    <w:rsid w:val="00D25B66"/>
    <w:rsid w:val="00D41BFA"/>
    <w:rsid w:val="00D739DF"/>
    <w:rsid w:val="00D956D2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  <w:rsid w:val="00FF4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0B6D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46</cp:revision>
  <dcterms:created xsi:type="dcterms:W3CDTF">2016-09-21T11:42:00Z</dcterms:created>
  <dcterms:modified xsi:type="dcterms:W3CDTF">2021-02-05T11:48:00Z</dcterms:modified>
</cp:coreProperties>
</file>